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6D" w:rsidRDefault="00176E19" w:rsidP="00560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F6F">
        <w:rPr>
          <w:rFonts w:ascii="Times New Roman" w:hAnsi="Times New Roman" w:cs="Times New Roman"/>
          <w:sz w:val="28"/>
          <w:szCs w:val="28"/>
        </w:rPr>
        <w:t xml:space="preserve">Результаты онлайн-опроса </w:t>
      </w:r>
      <w:r w:rsidRPr="00560F6F">
        <w:rPr>
          <w:rFonts w:ascii="Times New Roman" w:hAnsi="Times New Roman" w:cs="Times New Roman"/>
          <w:i/>
          <w:sz w:val="28"/>
          <w:szCs w:val="28"/>
        </w:rPr>
        <w:t xml:space="preserve">«Как Вы оцениваете работу, проводимую </w:t>
      </w:r>
      <w:r w:rsidR="003C0EA7">
        <w:rPr>
          <w:rFonts w:ascii="Times New Roman" w:hAnsi="Times New Roman" w:cs="Times New Roman"/>
          <w:i/>
          <w:sz w:val="28"/>
          <w:szCs w:val="28"/>
        </w:rPr>
        <w:t>управлением</w:t>
      </w:r>
      <w:r w:rsidRPr="00560F6F">
        <w:rPr>
          <w:rFonts w:ascii="Times New Roman" w:hAnsi="Times New Roman" w:cs="Times New Roman"/>
          <w:i/>
          <w:sz w:val="28"/>
          <w:szCs w:val="28"/>
        </w:rPr>
        <w:t xml:space="preserve"> профилактики </w:t>
      </w:r>
      <w:r w:rsidR="00560F6F" w:rsidRPr="00560F6F">
        <w:rPr>
          <w:rFonts w:ascii="Times New Roman" w:hAnsi="Times New Roman" w:cs="Times New Roman"/>
          <w:i/>
          <w:sz w:val="28"/>
          <w:szCs w:val="28"/>
        </w:rPr>
        <w:t xml:space="preserve">коррупционных и иных правонарушений администрации </w:t>
      </w:r>
      <w:r w:rsidR="003C0EA7">
        <w:rPr>
          <w:rFonts w:ascii="Times New Roman" w:hAnsi="Times New Roman" w:cs="Times New Roman"/>
          <w:i/>
          <w:sz w:val="28"/>
          <w:szCs w:val="28"/>
        </w:rPr>
        <w:t xml:space="preserve">Губернатора и </w:t>
      </w:r>
      <w:r w:rsidR="00560F6F" w:rsidRPr="00560F6F">
        <w:rPr>
          <w:rFonts w:ascii="Times New Roman" w:hAnsi="Times New Roman" w:cs="Times New Roman"/>
          <w:i/>
          <w:sz w:val="28"/>
          <w:szCs w:val="28"/>
        </w:rPr>
        <w:t>Правительства Кировской области в 20</w:t>
      </w:r>
      <w:r w:rsidR="006A31BD">
        <w:rPr>
          <w:rFonts w:ascii="Times New Roman" w:hAnsi="Times New Roman" w:cs="Times New Roman"/>
          <w:i/>
          <w:sz w:val="28"/>
          <w:szCs w:val="28"/>
        </w:rPr>
        <w:t>20</w:t>
      </w:r>
      <w:r w:rsidR="00560F6F" w:rsidRPr="00560F6F">
        <w:rPr>
          <w:rFonts w:ascii="Times New Roman" w:hAnsi="Times New Roman" w:cs="Times New Roman"/>
          <w:i/>
          <w:sz w:val="28"/>
          <w:szCs w:val="28"/>
        </w:rPr>
        <w:t xml:space="preserve"> году?</w:t>
      </w:r>
      <w:r w:rsidRPr="00560F6F">
        <w:rPr>
          <w:rFonts w:ascii="Times New Roman" w:hAnsi="Times New Roman" w:cs="Times New Roman"/>
          <w:i/>
          <w:sz w:val="28"/>
          <w:szCs w:val="28"/>
        </w:rPr>
        <w:t>»</w:t>
      </w:r>
      <w:r w:rsidRPr="00560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F6F" w:rsidRDefault="00560F6F" w:rsidP="00560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72A6" w:rsidRDefault="00560F6F" w:rsidP="00560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исследования общественного мнения об организации деятельности </w:t>
      </w:r>
      <w:r w:rsidR="003C0EA7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 коррупционных и иных правонарушений </w:t>
      </w:r>
      <w:r w:rsidR="003C0EA7">
        <w:rPr>
          <w:rFonts w:ascii="Times New Roman" w:hAnsi="Times New Roman" w:cs="Times New Roman"/>
          <w:sz w:val="28"/>
          <w:szCs w:val="28"/>
        </w:rPr>
        <w:t>администрации Губернатора и Правительства Кировской области (далее – управление</w:t>
      </w:r>
      <w:r w:rsidR="001472A6">
        <w:rPr>
          <w:rFonts w:ascii="Times New Roman" w:hAnsi="Times New Roman" w:cs="Times New Roman"/>
          <w:sz w:val="28"/>
          <w:szCs w:val="28"/>
        </w:rPr>
        <w:t xml:space="preserve">) </w:t>
      </w:r>
      <w:r w:rsidR="003C0EA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F4173">
        <w:rPr>
          <w:rFonts w:ascii="Times New Roman" w:hAnsi="Times New Roman" w:cs="Times New Roman"/>
          <w:sz w:val="28"/>
          <w:szCs w:val="28"/>
        </w:rPr>
        <w:t>20</w:t>
      </w:r>
      <w:r w:rsidR="006A31B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на официальном </w:t>
      </w:r>
      <w:r w:rsidR="003C0EA7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>
        <w:rPr>
          <w:rFonts w:ascii="Times New Roman" w:hAnsi="Times New Roman" w:cs="Times New Roman"/>
          <w:sz w:val="28"/>
          <w:szCs w:val="28"/>
        </w:rPr>
        <w:t>сайте Правительства Кировской области в разделе «Противодействие коррупции</w:t>
      </w:r>
      <w:r w:rsidR="001472A6">
        <w:rPr>
          <w:rFonts w:ascii="Times New Roman" w:hAnsi="Times New Roman" w:cs="Times New Roman"/>
          <w:sz w:val="28"/>
          <w:szCs w:val="28"/>
        </w:rPr>
        <w:t xml:space="preserve"> в Кировской области»</w:t>
      </w:r>
      <w:r w:rsidR="003C0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проводился онлайн-опрос граждан </w:t>
      </w:r>
      <w:r w:rsidR="009F74A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оценке работы </w:t>
      </w:r>
      <w:r w:rsidR="003C0EA7">
        <w:rPr>
          <w:rFonts w:ascii="Times New Roman" w:hAnsi="Times New Roman" w:cs="Times New Roman"/>
          <w:sz w:val="28"/>
          <w:szCs w:val="28"/>
        </w:rPr>
        <w:t>управления</w:t>
      </w:r>
      <w:r w:rsidR="001472A6">
        <w:rPr>
          <w:rFonts w:ascii="Times New Roman" w:hAnsi="Times New Roman" w:cs="Times New Roman"/>
          <w:sz w:val="28"/>
          <w:szCs w:val="28"/>
        </w:rPr>
        <w:t>.</w:t>
      </w:r>
    </w:p>
    <w:p w:rsidR="00560F6F" w:rsidRDefault="00560F6F" w:rsidP="00560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онлайн-опроса 8</w:t>
      </w:r>
      <w:r w:rsidR="006A31BD">
        <w:rPr>
          <w:rFonts w:ascii="Times New Roman" w:hAnsi="Times New Roman" w:cs="Times New Roman"/>
          <w:sz w:val="28"/>
          <w:szCs w:val="28"/>
        </w:rPr>
        <w:t>5,29</w:t>
      </w:r>
      <w:r>
        <w:rPr>
          <w:rFonts w:ascii="Times New Roman" w:hAnsi="Times New Roman" w:cs="Times New Roman"/>
          <w:sz w:val="28"/>
          <w:szCs w:val="28"/>
        </w:rPr>
        <w:t xml:space="preserve">% респондентов отметили высокий уровень деятельности </w:t>
      </w:r>
      <w:r w:rsidR="001472A6">
        <w:rPr>
          <w:rFonts w:ascii="Times New Roman" w:hAnsi="Times New Roman" w:cs="Times New Roman"/>
          <w:sz w:val="28"/>
          <w:szCs w:val="28"/>
        </w:rPr>
        <w:t>управления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0F6F" w:rsidRDefault="00560F6F" w:rsidP="00560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0F6F" w:rsidRPr="00560F6F" w:rsidRDefault="00560F6F" w:rsidP="003C0EA7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76925" cy="34766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560F6F" w:rsidRPr="00560F6F" w:rsidSect="00B1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66D7"/>
    <w:rsid w:val="001472A6"/>
    <w:rsid w:val="00176E19"/>
    <w:rsid w:val="002A334E"/>
    <w:rsid w:val="003C0EA7"/>
    <w:rsid w:val="00560F6F"/>
    <w:rsid w:val="006A31BD"/>
    <w:rsid w:val="006E7C07"/>
    <w:rsid w:val="00900A6D"/>
    <w:rsid w:val="009D516D"/>
    <w:rsid w:val="009F4173"/>
    <w:rsid w:val="009F74A3"/>
    <w:rsid w:val="00A8150C"/>
    <w:rsid w:val="00B1636C"/>
    <w:rsid w:val="00DC2350"/>
    <w:rsid w:val="00E127A6"/>
    <w:rsid w:val="00EB66D7"/>
    <w:rsid w:val="00F661AE"/>
    <w:rsid w:val="00F7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 - 85,29%</c:v>
                </c:pt>
                <c:pt idx="1">
                  <c:v>Средний уровень - 11,76%</c:v>
                </c:pt>
                <c:pt idx="2">
                  <c:v>Низкий уровень - 2,94%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Лист1!$A$2:$A$5</c15:sqref>
                  </c15:fullRef>
                </c:ext>
              </c:extLst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29</c:v>
                </c:pt>
                <c:pt idx="1">
                  <c:v>4</c:v>
                </c:pt>
                <c:pt idx="2">
                  <c:v>1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Лист1!$B$2:$B$5</c15:sqref>
                  </c15:fullRef>
                </c:ext>
              </c:extLst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Лист1!$B$1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15:tx>
              </c15:filteredSeriesTitle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Ральникова</dc:creator>
  <cp:lastModifiedBy>goncharova_iy</cp:lastModifiedBy>
  <cp:revision>3</cp:revision>
  <cp:lastPrinted>2019-03-14T10:18:00Z</cp:lastPrinted>
  <dcterms:created xsi:type="dcterms:W3CDTF">2022-05-19T13:10:00Z</dcterms:created>
  <dcterms:modified xsi:type="dcterms:W3CDTF">2022-05-19T13:10:00Z</dcterms:modified>
</cp:coreProperties>
</file>